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8D" w:rsidRPr="00005648" w:rsidRDefault="0068658D" w:rsidP="0056255A">
      <w:pPr>
        <w:ind w:right="-1"/>
        <w:rPr>
          <w:rFonts w:ascii="Arial" w:hAnsi="Arial" w:cs="Arial"/>
          <w:sz w:val="28"/>
          <w:szCs w:val="28"/>
        </w:rPr>
      </w:pPr>
    </w:p>
    <w:p w:rsidR="003F3F44" w:rsidRPr="00005648" w:rsidRDefault="003F3F44" w:rsidP="003F3F44">
      <w:pPr>
        <w:ind w:left="-142"/>
        <w:rPr>
          <w:rFonts w:ascii="Arial" w:hAnsi="Arial" w:cs="Arial"/>
        </w:rPr>
      </w:pPr>
      <w:r w:rsidRPr="00005648">
        <w:rPr>
          <w:rFonts w:ascii="Arial" w:hAnsi="Arial" w:cs="Arial"/>
        </w:rPr>
        <w:t xml:space="preserve">                                     </w:t>
      </w:r>
      <w:r w:rsidR="00005648">
        <w:rPr>
          <w:rFonts w:ascii="Arial" w:hAnsi="Arial" w:cs="Arial"/>
        </w:rPr>
        <w:t xml:space="preserve">                              </w:t>
      </w:r>
      <w:r w:rsidR="00A1162B">
        <w:rPr>
          <w:rFonts w:ascii="Arial" w:hAnsi="Arial" w:cs="Arial"/>
        </w:rPr>
        <w:t xml:space="preserve"> </w:t>
      </w:r>
      <w:r w:rsidRPr="00005648">
        <w:rPr>
          <w:rFonts w:ascii="Arial" w:hAnsi="Arial" w:cs="Arial"/>
        </w:rPr>
        <w:t xml:space="preserve"> </w:t>
      </w:r>
    </w:p>
    <w:p w:rsidR="00342BD3" w:rsidRDefault="00342BD3" w:rsidP="00AD12BD">
      <w:pPr>
        <w:ind w:right="-1" w:firstLine="720"/>
        <w:jc w:val="both"/>
        <w:rPr>
          <w:rFonts w:ascii="Arial" w:hAnsi="Arial" w:cs="Arial"/>
        </w:rPr>
      </w:pPr>
    </w:p>
    <w:p w:rsidR="00342BD3" w:rsidRPr="00005648" w:rsidRDefault="001A3288" w:rsidP="00342BD3">
      <w:pPr>
        <w:pStyle w:val="Heading"/>
        <w:jc w:val="right"/>
      </w:pPr>
      <w:r>
        <w:t>«</w:t>
      </w:r>
      <w:r w:rsidR="00342BD3" w:rsidRPr="00005648">
        <w:t>Приложение 5</w:t>
      </w:r>
    </w:p>
    <w:p w:rsidR="00342BD3" w:rsidRPr="00005648" w:rsidRDefault="00342BD3" w:rsidP="00342BD3">
      <w:pPr>
        <w:pStyle w:val="Heading"/>
        <w:jc w:val="right"/>
      </w:pPr>
      <w:r w:rsidRPr="00005648">
        <w:t xml:space="preserve">к местным Нормативам </w:t>
      </w:r>
      <w:proofErr w:type="gramStart"/>
      <w:r w:rsidRPr="00005648">
        <w:t>градостроительного</w:t>
      </w:r>
      <w:proofErr w:type="gramEnd"/>
    </w:p>
    <w:p w:rsidR="00342BD3" w:rsidRPr="00005648" w:rsidRDefault="00342BD3" w:rsidP="00342BD3">
      <w:pPr>
        <w:pStyle w:val="Heading"/>
        <w:jc w:val="right"/>
      </w:pPr>
      <w:r w:rsidRPr="00005648">
        <w:t xml:space="preserve">           проектирования  </w:t>
      </w:r>
      <w:proofErr w:type="spellStart"/>
      <w:r w:rsidRPr="00005648">
        <w:t>Арефинского</w:t>
      </w:r>
      <w:proofErr w:type="spellEnd"/>
      <w:r w:rsidRPr="00005648">
        <w:t xml:space="preserve"> сельсовета</w:t>
      </w:r>
      <w:r w:rsidRPr="00005648">
        <w:tab/>
      </w:r>
    </w:p>
    <w:p w:rsidR="001A3288" w:rsidRDefault="00342BD3" w:rsidP="00342BD3">
      <w:pPr>
        <w:pStyle w:val="Heading"/>
        <w:jc w:val="right"/>
      </w:pPr>
      <w:proofErr w:type="spellStart"/>
      <w:r w:rsidRPr="00005648">
        <w:t>Вачского</w:t>
      </w:r>
      <w:proofErr w:type="spellEnd"/>
      <w:r w:rsidRPr="00005648">
        <w:t xml:space="preserve"> муниципального района Нижегородской области</w:t>
      </w:r>
    </w:p>
    <w:p w:rsidR="001A3288" w:rsidRPr="004A7AF4" w:rsidRDefault="001A3288" w:rsidP="00342BD3">
      <w:pPr>
        <w:pStyle w:val="Heading"/>
        <w:jc w:val="right"/>
        <w:rPr>
          <w:b w:val="0"/>
        </w:rPr>
      </w:pPr>
      <w:proofErr w:type="gramStart"/>
      <w:r w:rsidRPr="004A7AF4">
        <w:rPr>
          <w:b w:val="0"/>
        </w:rPr>
        <w:t xml:space="preserve">(в редакции решения сельского Совета </w:t>
      </w:r>
      <w:proofErr w:type="spellStart"/>
      <w:r w:rsidRPr="004A7AF4">
        <w:rPr>
          <w:b w:val="0"/>
        </w:rPr>
        <w:t>Арефинского</w:t>
      </w:r>
      <w:proofErr w:type="spellEnd"/>
      <w:r w:rsidRPr="004A7AF4">
        <w:rPr>
          <w:b w:val="0"/>
        </w:rPr>
        <w:t xml:space="preserve"> </w:t>
      </w:r>
      <w:proofErr w:type="gramEnd"/>
    </w:p>
    <w:p w:rsidR="00342BD3" w:rsidRPr="001A3288" w:rsidRDefault="008839C9" w:rsidP="00342BD3">
      <w:pPr>
        <w:pStyle w:val="Heading"/>
        <w:jc w:val="right"/>
        <w:rPr>
          <w:b w:val="0"/>
        </w:rPr>
      </w:pPr>
      <w:r w:rsidRPr="004A7AF4">
        <w:rPr>
          <w:b w:val="0"/>
        </w:rPr>
        <w:t>сельсовета от 05.04.2022 года №13</w:t>
      </w:r>
      <w:r w:rsidR="001A3288" w:rsidRPr="004A7AF4">
        <w:rPr>
          <w:b w:val="0"/>
        </w:rPr>
        <w:t>)</w:t>
      </w:r>
      <w:r w:rsidR="00342BD3" w:rsidRPr="001A3288">
        <w:rPr>
          <w:b w:val="0"/>
        </w:rPr>
        <w:t xml:space="preserve"> </w:t>
      </w:r>
    </w:p>
    <w:p w:rsidR="001A3288" w:rsidRDefault="001A3288" w:rsidP="00342BD3">
      <w:pPr>
        <w:pStyle w:val="Heading"/>
        <w:jc w:val="right"/>
      </w:pPr>
    </w:p>
    <w:p w:rsidR="001A3288" w:rsidRPr="00005648" w:rsidRDefault="001A3288" w:rsidP="00342BD3">
      <w:pPr>
        <w:pStyle w:val="Heading"/>
        <w:jc w:val="right"/>
      </w:pPr>
    </w:p>
    <w:p w:rsidR="00342BD3" w:rsidRPr="00005648" w:rsidRDefault="00342BD3" w:rsidP="00342BD3">
      <w:pPr>
        <w:jc w:val="right"/>
        <w:rPr>
          <w:rFonts w:ascii="Arial" w:hAnsi="Arial" w:cs="Arial"/>
          <w:sz w:val="22"/>
          <w:szCs w:val="22"/>
        </w:rPr>
      </w:pPr>
      <w:r w:rsidRPr="00005648">
        <w:rPr>
          <w:rFonts w:ascii="Arial" w:hAnsi="Arial" w:cs="Arial"/>
          <w:sz w:val="22"/>
          <w:szCs w:val="22"/>
        </w:rPr>
        <w:t>таблица 1</w:t>
      </w:r>
    </w:p>
    <w:p w:rsidR="00342BD3" w:rsidRPr="00005648" w:rsidRDefault="00342BD3" w:rsidP="00342B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648">
        <w:rPr>
          <w:rFonts w:ascii="Arial" w:hAnsi="Arial" w:cs="Arial"/>
          <w:b/>
          <w:bCs/>
          <w:sz w:val="22"/>
          <w:szCs w:val="22"/>
        </w:rPr>
        <w:t>Нормы расчета учреждений и предприятий обслуживания и размеры земельных участков</w:t>
      </w:r>
    </w:p>
    <w:p w:rsidR="00342BD3" w:rsidRPr="00005648" w:rsidRDefault="00342BD3" w:rsidP="00342BD3">
      <w:pPr>
        <w:jc w:val="center"/>
        <w:rPr>
          <w:rFonts w:ascii="Arial" w:hAnsi="Arial" w:cs="Arial"/>
        </w:rPr>
      </w:pPr>
      <w:r w:rsidRPr="00005648">
        <w:rPr>
          <w:rFonts w:ascii="Arial" w:hAnsi="Arial" w:cs="Arial"/>
          <w:b/>
          <w:bCs/>
          <w:sz w:val="22"/>
          <w:szCs w:val="22"/>
        </w:rPr>
        <w:t>для их размещения</w:t>
      </w:r>
      <w:r w:rsidRPr="00005648">
        <w:rPr>
          <w:rFonts w:ascii="Arial" w:hAnsi="Arial" w:cs="Arial"/>
          <w:sz w:val="22"/>
          <w:szCs w:val="22"/>
        </w:rPr>
        <w:t xml:space="preserve"> </w:t>
      </w:r>
      <w:r w:rsidRPr="00005648">
        <w:rPr>
          <w:rFonts w:ascii="Arial" w:hAnsi="Arial" w:cs="Arial"/>
          <w:b/>
          <w:sz w:val="22"/>
          <w:szCs w:val="22"/>
        </w:rPr>
        <w:t>(</w:t>
      </w:r>
      <w:proofErr w:type="gramStart"/>
      <w:r w:rsidRPr="00005648">
        <w:rPr>
          <w:rFonts w:ascii="Arial" w:hAnsi="Arial" w:cs="Arial"/>
          <w:b/>
          <w:sz w:val="22"/>
          <w:szCs w:val="22"/>
        </w:rPr>
        <w:t>рекомендуемое</w:t>
      </w:r>
      <w:proofErr w:type="gramEnd"/>
      <w:r w:rsidRPr="00005648">
        <w:rPr>
          <w:rFonts w:ascii="Arial" w:hAnsi="Arial" w:cs="Arial"/>
          <w:b/>
          <w:sz w:val="22"/>
          <w:szCs w:val="22"/>
        </w:rPr>
        <w:t>)</w:t>
      </w:r>
    </w:p>
    <w:p w:rsidR="00342BD3" w:rsidRPr="00005648" w:rsidRDefault="00342BD3" w:rsidP="00342BD3">
      <w:pPr>
        <w:pStyle w:val="Heading"/>
        <w:jc w:val="right"/>
      </w:pPr>
    </w:p>
    <w:tbl>
      <w:tblPr>
        <w:tblW w:w="12209" w:type="dxa"/>
        <w:tblInd w:w="-1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1"/>
        <w:gridCol w:w="992"/>
        <w:gridCol w:w="3121"/>
        <w:gridCol w:w="2693"/>
        <w:gridCol w:w="2552"/>
        <w:gridCol w:w="745"/>
        <w:gridCol w:w="240"/>
        <w:gridCol w:w="25"/>
      </w:tblGrid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Учреждения, предприятия, сооружения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Размер земельного участка, кв. м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1. Учреждения образования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Дошкольные образовательные учреждения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расчет по демографии с учетом уровня обеспеченности детей дошкольными учреждениями для ориентировочных расчетов - 28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на территории жилой застройки размещать из расчета 100 мест на 1 тыс. чел.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для отдельно стоящих зданий при вместимости до 100 мест - 40, свыше 100 мест - 35, для встроенных при вместимости более 100 мест - не менее 29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уровень обеспеченности детей (1 - 6 лет) дошкольными учреждениями: 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сельские поселения - 50%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Площадь групповой площадки для детей ясельного возраста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7,5 кв.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1 место. Радиус обслуживания при малоэтажной застройке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Общеобразовательные школы, лицеи, гимназии, кадетские училища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расчет по демографии с учетом уровня охвата школьников для ориентировочных расчетов - 111.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в том числе для X - XI классов - 17.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Не менее 160 на 1 тыс</w:t>
            </w: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.ж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>ителей.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при вместимости: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до 400 мест - 50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400 - 500 мест - 60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500 - 600 мест - 50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600 - 800 мест - 40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800 - 1100 мест - 33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1100 - 1500 мест - 21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1500 - 2000 мест - 17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2000 и более - 16,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с учетом площади спортивной зоны и здания школы. В условиях реконструкции возможно уменьшение на 20%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Спортивная зона школы может быть объединена с физкультурно-оздоровительным комплексом жилого образования. Радиус обслуживания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750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(для начальных классов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Крытые бассейны для дошкольников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5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Школы-интернаты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при вместимости: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200 - 300 мест - 70,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300 - 500 мест - 65,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500 и более мест - 45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при размещении на земельном участке школы здания интерната (спального 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корпуса) площадь земельного участка следует увеличить на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Учреждения начального профессионального образования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8% общего числа школьников, по заданию на проектирование.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5648">
              <w:rPr>
                <w:rFonts w:ascii="Arial" w:hAnsi="Arial" w:cs="Arial"/>
                <w:sz w:val="22"/>
                <w:szCs w:val="22"/>
              </w:rPr>
              <w:t>автотрактородромы</w:t>
            </w:r>
            <w:proofErr w:type="spellEnd"/>
            <w:r w:rsidRPr="00005648">
              <w:rPr>
                <w:rFonts w:ascii="Arial" w:hAnsi="Arial" w:cs="Arial"/>
                <w:sz w:val="22"/>
                <w:szCs w:val="22"/>
              </w:rPr>
              <w:t xml:space="preserve"> следует размещать вне селитебной территории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Внешкольные учреждения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10% от общего числа школьников, в том числе по видам зданий: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дворец творчества - 3,3%;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станция юных техников - 0,9%;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станция юных натуралистов - 0,4%;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детско-юношеская спортивная школа - 2,3%;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детская школа искусств или музыкальная, художественная, хореографическая школа - 2,7%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сельских поселениях места для внешкольных учреждений допускается предусматривать в зданиях общеобразовательных школ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Средние специальные учебные заведения, колледжи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по заданию на проектирование с учетом населения центра муниципального района и населенных пунктов в зоне его влияния.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при вместимости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до 300 мест - 75 на 1 место (учащегося);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от 300 до 900 - 50 - 65;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900 до 1600 - 30 - 40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размеры земельных участков могут быть увеличены на 50% для учебных заведений сельскохозяйственного профиля, размещаемых в сельских поселениях. В условиях реконструкции для учебных заведений гуманитарного профиля возможно уменьшение на 30%.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Размеры жилой зоны, учебных и вспомогательных хозяйств, полигонов и </w:t>
            </w:r>
            <w:proofErr w:type="spellStart"/>
            <w:r w:rsidRPr="00005648">
              <w:rPr>
                <w:rFonts w:ascii="Arial" w:hAnsi="Arial" w:cs="Arial"/>
                <w:sz w:val="22"/>
                <w:szCs w:val="22"/>
              </w:rPr>
              <w:t>автотрактородромов</w:t>
            </w:r>
            <w:proofErr w:type="spellEnd"/>
            <w:r w:rsidRPr="00005648">
              <w:rPr>
                <w:rFonts w:ascii="Arial" w:hAnsi="Arial" w:cs="Arial"/>
                <w:sz w:val="22"/>
                <w:szCs w:val="22"/>
              </w:rPr>
              <w:t xml:space="preserve"> в указанные размеры не входят.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центров, учащихся: от 1500 до 2000 - на 10%;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свыше 2000 до 3000 - на 20%;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свыше 3000 - на 30%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II. Учреждения здравоохранения и социального обслуживания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Амбулаторно-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поликлиническая сеть, диспансеры без стационара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посещение в смену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с учетом системы расселения 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возможна сельская амбулатория 20% общего норматива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lastRenderedPageBreak/>
                <w:t>0,1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100 посещений в 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смену, но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0,3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общей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Фельдшерские или фельдшерско-акушерские пункты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пределах зоны 30-минутной доступности на </w:t>
            </w:r>
            <w:proofErr w:type="spellStart"/>
            <w:r w:rsidRPr="00005648">
              <w:rPr>
                <w:rFonts w:ascii="Arial" w:hAnsi="Arial" w:cs="Arial"/>
                <w:sz w:val="22"/>
                <w:szCs w:val="22"/>
              </w:rPr>
              <w:t>спецавтомобиле</w:t>
            </w:r>
            <w:proofErr w:type="spellEnd"/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Выдвижные пункты медицинской помощи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автомобиль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0,2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0,05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1 автомобиль, но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0,1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автомобиль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Аптеки групп: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I - II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0,3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III - V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VI - VIII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Аптечные киоски на территориях малоэтажной застройки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общей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10,0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0,05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объект, или встроенные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радиус обслуживания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800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Молочные кухни (для детей до 1 года)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Порций в сутки на 1 ребенка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0,015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1 тыс. порций в сутки, но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0,15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Раздаточные пункты молочных кухонь (для детей до 1 года)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общей площади на 1 ребенка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0,3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встроенные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радиус обслуживания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Центр социального обслуживания пожилых граждан и инвалидов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центр </w:t>
            </w:r>
          </w:p>
        </w:tc>
        <w:tc>
          <w:tcPr>
            <w:tcW w:w="5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возможно встроено-пристроенные.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центр на жилой район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Центр социальной помощи семье и детям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центр </w:t>
            </w:r>
          </w:p>
        </w:tc>
        <w:tc>
          <w:tcPr>
            <w:tcW w:w="5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IV. Учреждения культуры и искусства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Клубы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80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Клубы сельских поселений, тыс. чел.: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меньшую вместимость клубов и библиотек следует принимать для больших поселений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500 - 300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0,2 до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300 - 230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1 до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230 - 190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3 до 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190 - 140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свыше 5 до 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Сельские массовые библиотеки, тыс. чел.: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тыс. единиц хранения/место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зона обслуживания в пределах 30-минутной доступности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6 - 7,5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-------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5 - 6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1 до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3 до 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5 - 6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-----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4 - 5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5 до 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4,5 - 5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-------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3 - 4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Дополнительно в центральной библиотеке местной системы расселения (муниципальный район) на 1 тыс. чел. системы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тыс. единиц хранения/место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4,5 - 5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-------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3 - 4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V. Физкультурно-спортивные сооружения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Территория плоскостных спортивных сооружений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0,9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требованиям. Комплексы физкультурно-оздоровительных площадок предусматриваются в каждом поселении. В поселениях с числом жителей от 2 до 5 тыс. следует предусматривать один спортивный зал площадью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540 кв.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>Долю физкультурно-спортивных сооружений, размещаемых в жилом районе, следует принимать от общей нормы</w:t>
            </w: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 xml:space="preserve">, %: 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территории - 35, спортзалы - 50, бассейны - 45. Радиус обслуживания помещений для физкультурно-оздоровительных занятий, в т. ч. для территорий малоэтажной застройки в городах и пригородных поселениях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, физкультурно-спортивные центры жилого района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общей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80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Спортивный зал общего пользования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площади пола зала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80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Спортивно-тренажерный зал повседневного обслуживания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общей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80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Бассейн (открытый и закрытый общего пользования)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зеркала воды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25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Детско-юношеская спортивная школа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площади пола зала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1,5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5648">
              <w:rPr>
                <w:rFonts w:ascii="Arial" w:hAnsi="Arial" w:cs="Arial"/>
                <w:sz w:val="22"/>
                <w:szCs w:val="22"/>
              </w:rPr>
              <w:t>Спортивно-досуговый</w:t>
            </w:r>
            <w:proofErr w:type="spellEnd"/>
            <w:r w:rsidRPr="00005648">
              <w:rPr>
                <w:rFonts w:ascii="Arial" w:hAnsi="Arial" w:cs="Arial"/>
                <w:sz w:val="22"/>
                <w:szCs w:val="22"/>
              </w:rPr>
              <w:t xml:space="preserve"> центр на территориях малоэтажной застройки в городах и пригородных поселениях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площади пола зала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300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VI. Предприятия торговли и общественного питания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Торговые центры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торговой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300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торговые центры местного значения с числом обслуживаемого населения, тыс. чел.: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4 до 6 - 0,4 -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0,6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6 до 10 - 0,6 -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0,8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норму расчета магазинов непродовольственных товаров в городах входят комиссионные магазины из расчета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10 кв.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торговой площади 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>на 1 тыс. чел. В поселках садоводческих товарище</w:t>
            </w: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ств пр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одовольственные магазины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Магазины продовольственных товаров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торговой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на объект;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10 до 15 - 0,8 -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1,1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15 до 20 - 1,1 -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1,3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предусматривать из расчета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80 кв.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торговой площади на 1 тыс. чел. Радиус обслуживания предприятий торговли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Магазины непродовольственных товаров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торговой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200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торговые центры малых городских поселений и сельских поселений с числом жителей, тыс. чел.: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до 1 - 0,1 -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1 до </w:t>
            </w: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З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 - 0,2 -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0,4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3 до 4 - 0,4 -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0,6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5 до 6 - 0,6 -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1,0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7 до 10 - 1,0 -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при размещении крупных универсальных торговых центров (рыночных комплексов) в пешеходной доступности от жилых микрорайонов (кварталов) допускается снижение не более чем на 50% </w:t>
            </w:r>
            <w:proofErr w:type="spellStart"/>
            <w:r w:rsidRPr="00005648">
              <w:rPr>
                <w:rFonts w:ascii="Arial" w:hAnsi="Arial" w:cs="Arial"/>
                <w:sz w:val="22"/>
                <w:szCs w:val="22"/>
              </w:rPr>
              <w:t>микрорайонного</w:t>
            </w:r>
            <w:proofErr w:type="spellEnd"/>
            <w:r w:rsidRPr="00005648">
              <w:rPr>
                <w:rFonts w:ascii="Arial" w:hAnsi="Arial" w:cs="Arial"/>
                <w:sz w:val="22"/>
                <w:szCs w:val="22"/>
              </w:rPr>
              <w:t xml:space="preserve"> обслуживания торговыми предприятиями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Мелкооптовые рынки, ярмарки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торговой площади </w:t>
            </w:r>
          </w:p>
        </w:tc>
        <w:tc>
          <w:tcPr>
            <w:tcW w:w="5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Рыночные комплексы розничной торговли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торговой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24 - 30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 кв.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торговой площади в зависимости от вместимости: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600 кв.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- 14;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3000 кв.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- 7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торговое место принимается в размере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6 кв.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торговой площади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Предприятие общественного питания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посадочное 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при числе мест, </w:t>
            </w: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га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 на 100 мест: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до 50 - 0,25 -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 50 до 150 - 0,2 -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0,15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150 -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0,1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годах-курортах, городах - центрах туризма расчет сети предприятий общественного питания принимать с учетом временного населения. Потребность в предприятиях общественного питания на производственных предприятиях, в учреждениях, организациях и учебных заведениях рассчитывается по нормативам на 1 тыс. работающих (учащихся) в максимальную смену. В производственных зонах сельских поселений и в других местах приложения труда, а также на полевых </w:t>
            </w: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станах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 для обслуживания работающих должны предусматриваться 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предприятия общественного питания из расчета 220 мест на 1 тыс. работающих в максимальную смену. Заготовочные предприятия общественного питания рассчитываются по норме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300 кг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в сутки на 1 тыс. чел. Для зон массового отдыха населения в крупных и больших городских округах следует учитывать нормы предприятий общественного питания: 1,1 - 1,8 места на 1 тыс. чел. Радиус обслуживания предприятий общественного питания в городах при застройке: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многоэтажной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одно-, </w:t>
            </w: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двухэтажной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800 м</w:t>
              </w:r>
            </w:smartTag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сельских поселениях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2000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VI. Учреждения и предприятия бытового и коммунального обслуживания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Предприятия бытового обслуживания населения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рабочее 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0,15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 - для территорий малоэтажной застройки в городах и пригородных поселениях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том числе: непосредственного обслуживания населения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рабочее 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на 10 рабочих мест для предприятий мощностью, рабочих мест: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10 - 50 - 0,1 -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50 - 150 - 0,05 -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0,08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150 - 0,03 -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0,04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возможно встроено-пристроенные. Радиус обслуживания населения на территории жилых районов: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многоэтажной застройки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малоэтажной застройки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800 м</w:t>
              </w:r>
            </w:smartTag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сельских поселениях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2000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прачечные самообслуживания, мини-прачечные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/ смену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радиус обслуживания населения на территории жилых районов: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многоэтажной застройки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малоэтажной застройки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800 м</w:t>
              </w:r>
            </w:smartTag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сельских поселениях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2000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Предприятия по химчистке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/ смену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2,3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0,5 -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1,0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располагать предприятия предпочтительно в 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>производственно-коммунальной зоне. Радиус обслуживания населения на территории жилых районов: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многоэтажной застройки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малоэтажной застройки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800 м</w:t>
              </w:r>
            </w:smartTag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сельских поселениях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2000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химчистки самообслуживания, мини-химчистки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/ смену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1,2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Банно-оздоровительный комплекс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5648">
              <w:rPr>
                <w:rFonts w:ascii="Arial" w:hAnsi="Arial" w:cs="Arial"/>
                <w:sz w:val="22"/>
                <w:szCs w:val="22"/>
              </w:rPr>
              <w:t>помывочное</w:t>
            </w:r>
            <w:proofErr w:type="spellEnd"/>
            <w:r w:rsidRPr="00005648">
              <w:rPr>
                <w:rFonts w:ascii="Arial" w:hAnsi="Arial" w:cs="Arial"/>
                <w:sz w:val="22"/>
                <w:szCs w:val="22"/>
              </w:rPr>
              <w:t xml:space="preserve"> 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0,2 -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0,4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городских округах и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мест, а для поселений-новостроек - увеличивать до 10 мест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Жилищно-эксплуатационная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 организации: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(до 10 тыс. жителей)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0,3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возможно встроено-пристроенные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на микрорайон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(до 20 тыс. жителей)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радиус обслуживания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750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на жилой район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Гостиницы (коммунальные)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при числе мест гостиницы: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от 25 до 100 - 55;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свыше 100 до 500 - 30;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свыше 500 до 1000 - 20;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свыше 1000 до 2000 - 15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342BD3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342BD3">
              <w:rPr>
                <w:rFonts w:ascii="Arial" w:hAnsi="Arial" w:cs="Arial"/>
                <w:sz w:val="22"/>
                <w:szCs w:val="22"/>
              </w:rPr>
              <w:t xml:space="preserve">Пожарное депо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342BD3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BD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342BD3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BD3">
              <w:rPr>
                <w:rFonts w:ascii="Arial" w:hAnsi="Arial" w:cs="Arial"/>
                <w:sz w:val="22"/>
                <w:szCs w:val="22"/>
              </w:rPr>
              <w:t xml:space="preserve">пожарный автомобиль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342BD3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BD3">
              <w:rPr>
                <w:rFonts w:ascii="Arial" w:hAnsi="Arial" w:cs="Arial"/>
                <w:sz w:val="22"/>
                <w:szCs w:val="22"/>
              </w:rPr>
              <w:t xml:space="preserve">0,4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342BD3" w:rsidRDefault="00342BD3" w:rsidP="004C199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 по заданию на проектирование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342BD3" w:rsidRDefault="00342BD3" w:rsidP="004C199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2BD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Общественный туалет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прибор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(2 - для женщин и 1 для мужчин)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местах массового пребывания людей (в т.ч. на территориях парков, скверов) Радиус обслуживания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>. На территориях рынков, общественных и торговых центров, а также курортно-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рекреационных комплексов радиус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150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Кладбище традиционного захоронения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га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0,24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размещается за пределами территории населенных пунктов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Бюро похоронного обслуживания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объект на поселение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Дом траурных обрядов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объект на поселение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Пункт приема вторичного сырья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 объект на микрорайон с населением до 20 тыс. чел.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0,01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VIII. Административно-деловые и хозяйственные учреждения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Административно-управленческие учреждения и организации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рабочее 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при этажности здания: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3 - 5 этажей - 44 - 18,5;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9 - 12 этажей - 13,5 - 11;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16 и более этажей - 10,5.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Краевых, городских, районных органов государственной власти при этажности: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3 - 5 этажей - 54 - 30;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9 - 12 этажей - 13 - 12;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16 и более этажей - 11.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Сельских и поселковых органов власти при этажности 2 - 3 этажа - 60 - 40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для территорий малоэтажной застройки в городах и пригородных поселениях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0,15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радиус обслуживания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1200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Отделения милиции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0,3 -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городских округах и городских поселениях городского значения. В сельской местности может обслуживать комплекс сельских поселений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Опорные пункты охраны порядка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общей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в составе отделения милиции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возможно встроено-пристроенное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радиус обслуживания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750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Банки, конторы, офисы, коммерческо-деловые объекты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операционное место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0,3 - 0,5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0,05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- при 3-операционных местах;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0,4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- при 20-операционных местах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возможно встроено-пристроенные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радиус обслуживания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Отделения, филиалы банка, операционные 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кассы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операционная 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касса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>1 на 10 - 30 тыс. чел.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0,2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- при 2-операционных кассах;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- при 7-</w:t>
            </w: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>операционных кассах.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>возможно встроено-пристроенное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радиус обслуживания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lastRenderedPageBreak/>
                <w:t>500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lastRenderedPageBreak/>
              <w:t xml:space="preserve">отделения Сбербанка, для территорий малоэтажной застройки в городах и пригородных поселениях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кв. м общей площади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40,0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0,15 га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на объект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радиус обслуживания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800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Проектные организации и конструкторские бюро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в зависимости от этажности здания, кв. м на 1 сотрудника: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30 - 15 - при этажности 2 - 5;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9,5 - 8,5 при этажности 9 - 12;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7 при этажности - 16 и более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Отделение связи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на 0,5 - 6,0 тыс. жителей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отделения связи микрорайона, жилого района, </w:t>
            </w: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га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>, для обслуживаемого населения, групп: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IV - V (до 9 тыс. чел.) - 0,07 - 0,08;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III - IV (9 - 18 тыс. чел.) - 0,09 - 0,1;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II - III (20 - 25 тыс. чел.) - 0,11 - 0,12.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отделения связи сельского поселения, </w:t>
            </w:r>
            <w:proofErr w:type="gramStart"/>
            <w:r w:rsidRPr="00005648">
              <w:rPr>
                <w:rFonts w:ascii="Arial" w:hAnsi="Arial" w:cs="Arial"/>
                <w:sz w:val="22"/>
                <w:szCs w:val="22"/>
              </w:rPr>
              <w:t>га</w:t>
            </w:r>
            <w:proofErr w:type="gramEnd"/>
            <w:r w:rsidRPr="00005648">
              <w:rPr>
                <w:rFonts w:ascii="Arial" w:hAnsi="Arial" w:cs="Arial"/>
                <w:sz w:val="22"/>
                <w:szCs w:val="22"/>
              </w:rPr>
              <w:t>, для обслуживаемого населения, групп: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V - VI (0,5 - 2 тыс. чел.) - 0.3 - 0.35;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III - IV (2 - 6 тыс. чел.) - 0,4 - 0,45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размещение отделений, узлов связи, почтамтов, агентств </w:t>
            </w:r>
            <w:proofErr w:type="spellStart"/>
            <w:r w:rsidRPr="00005648">
              <w:rPr>
                <w:rFonts w:ascii="Arial" w:hAnsi="Arial" w:cs="Arial"/>
                <w:sz w:val="22"/>
                <w:szCs w:val="22"/>
              </w:rPr>
              <w:t>Роспечати</w:t>
            </w:r>
            <w:proofErr w:type="spellEnd"/>
            <w:r w:rsidRPr="00005648">
              <w:rPr>
                <w:rFonts w:ascii="Arial" w:hAnsi="Arial" w:cs="Arial"/>
                <w:sz w:val="22"/>
                <w:szCs w:val="22"/>
              </w:rPr>
              <w:t>, телеграфов, междугородных, городских и сельских телефонных станций, абонентских терминалов спутниковой связи, станций проводного вещания, объектов радиовещания и телевидения их группы, мощность (вместимость) и размеры необходимых участков принимать в соответствии с действующими нормами и правилами радиус обслуживания:</w:t>
            </w:r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для многоэтажной жилой застройки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500 м</w:t>
              </w:r>
            </w:smartTag>
          </w:p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для малоэтажной жилой застройки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05648">
                <w:rPr>
                  <w:rFonts w:ascii="Arial" w:hAnsi="Arial" w:cs="Arial"/>
                  <w:sz w:val="22"/>
                  <w:szCs w:val="22"/>
                </w:rPr>
                <w:t>800 м</w:t>
              </w:r>
            </w:smartTag>
            <w:r w:rsidRPr="00005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Юридические консультации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юрист-адвокат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на 10 тыс. жителей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BD3" w:rsidRPr="00005648" w:rsidTr="004C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10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Нотариальные конторы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нотариус 4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1 на 30 тыс. жителей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  <w:r w:rsidRPr="00005648">
              <w:rPr>
                <w:rFonts w:ascii="Arial" w:hAnsi="Arial" w:cs="Arial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BD3" w:rsidRPr="00005648" w:rsidRDefault="00342BD3" w:rsidP="004C1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BD3" w:rsidRPr="00242C08" w:rsidRDefault="001A3288" w:rsidP="00AD12BD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.»</w:t>
      </w:r>
    </w:p>
    <w:p w:rsidR="0056255A" w:rsidRPr="00005648" w:rsidRDefault="0056255A" w:rsidP="00AD12BD">
      <w:pPr>
        <w:ind w:right="-1" w:firstLine="720"/>
        <w:jc w:val="both"/>
        <w:rPr>
          <w:rFonts w:ascii="Arial" w:hAnsi="Arial" w:cs="Arial"/>
          <w:bCs/>
        </w:rPr>
      </w:pPr>
      <w:r w:rsidRPr="00005648">
        <w:rPr>
          <w:rFonts w:ascii="Arial" w:hAnsi="Arial" w:cs="Arial"/>
          <w:bCs/>
        </w:rPr>
        <w:t xml:space="preserve">2. Администрации </w:t>
      </w:r>
      <w:r w:rsidR="0068658D" w:rsidRPr="00005648">
        <w:rPr>
          <w:rFonts w:ascii="Arial" w:hAnsi="Arial" w:cs="Arial"/>
          <w:bCs/>
        </w:rPr>
        <w:t>Арефинского</w:t>
      </w:r>
      <w:r w:rsidRPr="00005648">
        <w:rPr>
          <w:rFonts w:ascii="Arial" w:hAnsi="Arial" w:cs="Arial"/>
          <w:bCs/>
        </w:rPr>
        <w:t xml:space="preserve"> сельсовета Вачского муниципального района Нижегородской области:</w:t>
      </w:r>
    </w:p>
    <w:p w:rsidR="0056255A" w:rsidRPr="00005648" w:rsidRDefault="0056255A" w:rsidP="00AD12BD">
      <w:pPr>
        <w:ind w:right="-1" w:firstLine="720"/>
        <w:jc w:val="both"/>
        <w:rPr>
          <w:rFonts w:ascii="Arial" w:hAnsi="Arial" w:cs="Arial"/>
          <w:bCs/>
        </w:rPr>
      </w:pPr>
      <w:r w:rsidRPr="00005648">
        <w:rPr>
          <w:rFonts w:ascii="Arial" w:hAnsi="Arial" w:cs="Arial"/>
          <w:bCs/>
        </w:rPr>
        <w:t>2.</w:t>
      </w:r>
      <w:r w:rsidR="00C9106A">
        <w:rPr>
          <w:rFonts w:ascii="Arial" w:hAnsi="Arial" w:cs="Arial"/>
          <w:bCs/>
        </w:rPr>
        <w:t>1</w:t>
      </w:r>
      <w:r w:rsidRPr="00005648">
        <w:rPr>
          <w:rFonts w:ascii="Arial" w:hAnsi="Arial" w:cs="Arial"/>
          <w:bCs/>
        </w:rPr>
        <w:t xml:space="preserve">. Обеспечить размещение настоящего решения на официальном сайте администрации </w:t>
      </w:r>
      <w:r w:rsidR="0068658D" w:rsidRPr="00005648">
        <w:rPr>
          <w:rFonts w:ascii="Arial" w:hAnsi="Arial" w:cs="Arial"/>
          <w:bCs/>
        </w:rPr>
        <w:t>Арефинского</w:t>
      </w:r>
      <w:r w:rsidRPr="00005648">
        <w:rPr>
          <w:rFonts w:ascii="Arial" w:hAnsi="Arial" w:cs="Arial"/>
          <w:bCs/>
        </w:rPr>
        <w:t xml:space="preserve"> сельсовета Вачского муниципального района Нижегородской области в </w:t>
      </w:r>
      <w:r w:rsidR="0068658D" w:rsidRPr="00005648">
        <w:rPr>
          <w:rFonts w:ascii="Arial" w:hAnsi="Arial" w:cs="Arial"/>
          <w:bCs/>
        </w:rPr>
        <w:t xml:space="preserve">информационно-телекоммуникационной </w:t>
      </w:r>
      <w:r w:rsidRPr="00005648">
        <w:rPr>
          <w:rFonts w:ascii="Arial" w:hAnsi="Arial" w:cs="Arial"/>
          <w:bCs/>
        </w:rPr>
        <w:t>сети «Интернет».</w:t>
      </w:r>
    </w:p>
    <w:p w:rsidR="0056255A" w:rsidRPr="00005648" w:rsidRDefault="0056255A" w:rsidP="00AD12BD">
      <w:pPr>
        <w:ind w:right="-1" w:firstLine="720"/>
        <w:jc w:val="both"/>
        <w:rPr>
          <w:rFonts w:ascii="Arial" w:hAnsi="Arial" w:cs="Arial"/>
          <w:bCs/>
        </w:rPr>
      </w:pPr>
      <w:r w:rsidRPr="00005648">
        <w:rPr>
          <w:rFonts w:ascii="Arial" w:hAnsi="Arial" w:cs="Arial"/>
          <w:bCs/>
        </w:rPr>
        <w:t xml:space="preserve">3. </w:t>
      </w:r>
      <w:r w:rsidR="0068658D" w:rsidRPr="00005648">
        <w:rPr>
          <w:rFonts w:ascii="Arial" w:hAnsi="Arial" w:cs="Arial"/>
          <w:bCs/>
        </w:rPr>
        <w:t>Обнародовать настоящее решение на территории Арефинского сельсовета.</w:t>
      </w:r>
    </w:p>
    <w:p w:rsidR="0056255A" w:rsidRPr="00005648" w:rsidRDefault="0056255A" w:rsidP="00AD12BD">
      <w:pPr>
        <w:ind w:right="-1" w:firstLine="720"/>
        <w:jc w:val="both"/>
        <w:rPr>
          <w:rFonts w:ascii="Arial" w:hAnsi="Arial" w:cs="Arial"/>
          <w:bCs/>
        </w:rPr>
      </w:pPr>
      <w:r w:rsidRPr="00005648">
        <w:rPr>
          <w:rFonts w:ascii="Arial" w:hAnsi="Arial" w:cs="Arial"/>
          <w:bCs/>
        </w:rPr>
        <w:lastRenderedPageBreak/>
        <w:t xml:space="preserve">4. </w:t>
      </w:r>
      <w:proofErr w:type="gramStart"/>
      <w:r w:rsidRPr="00005648">
        <w:rPr>
          <w:rFonts w:ascii="Arial" w:hAnsi="Arial" w:cs="Arial"/>
          <w:bCs/>
        </w:rPr>
        <w:t>Контроль за</w:t>
      </w:r>
      <w:proofErr w:type="gramEnd"/>
      <w:r w:rsidRPr="00005648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социальным вопросам</w:t>
      </w:r>
      <w:r w:rsidR="0068658D" w:rsidRPr="00005648">
        <w:rPr>
          <w:rFonts w:ascii="Arial" w:hAnsi="Arial" w:cs="Arial"/>
          <w:bCs/>
        </w:rPr>
        <w:t>.</w:t>
      </w:r>
    </w:p>
    <w:p w:rsidR="0056255A" w:rsidRPr="00005648" w:rsidRDefault="0056255A" w:rsidP="0056255A">
      <w:pPr>
        <w:ind w:firstLine="720"/>
        <w:jc w:val="both"/>
        <w:rPr>
          <w:rFonts w:ascii="Arial" w:hAnsi="Arial" w:cs="Arial"/>
        </w:rPr>
      </w:pPr>
    </w:p>
    <w:p w:rsidR="00AD12BD" w:rsidRPr="00005648" w:rsidRDefault="00AD12BD" w:rsidP="00AD12BD">
      <w:pPr>
        <w:jc w:val="both"/>
        <w:rPr>
          <w:rFonts w:ascii="Arial" w:hAnsi="Arial" w:cs="Arial"/>
        </w:rPr>
      </w:pPr>
    </w:p>
    <w:p w:rsidR="0056255A" w:rsidRPr="00005648" w:rsidRDefault="0056255A" w:rsidP="0056255A">
      <w:pPr>
        <w:ind w:firstLine="720"/>
        <w:jc w:val="both"/>
        <w:rPr>
          <w:rFonts w:ascii="Arial" w:hAnsi="Arial" w:cs="Arial"/>
        </w:rPr>
      </w:pPr>
    </w:p>
    <w:p w:rsidR="009F51C8" w:rsidRPr="00005648" w:rsidRDefault="0056255A" w:rsidP="0056255A">
      <w:pPr>
        <w:jc w:val="both"/>
        <w:rPr>
          <w:rFonts w:ascii="Arial" w:hAnsi="Arial" w:cs="Arial"/>
        </w:rPr>
      </w:pPr>
      <w:r w:rsidRPr="00005648">
        <w:rPr>
          <w:rFonts w:ascii="Arial" w:hAnsi="Arial" w:cs="Arial"/>
          <w:bCs/>
          <w:iCs/>
        </w:rPr>
        <w:t xml:space="preserve">Глава </w:t>
      </w:r>
      <w:r w:rsidRPr="00005648">
        <w:rPr>
          <w:rFonts w:ascii="Arial" w:hAnsi="Arial" w:cs="Arial"/>
        </w:rPr>
        <w:t xml:space="preserve">местного самоуправления                                                       </w:t>
      </w:r>
      <w:r w:rsidR="0068658D" w:rsidRPr="00005648">
        <w:rPr>
          <w:rFonts w:ascii="Arial" w:hAnsi="Arial" w:cs="Arial"/>
        </w:rPr>
        <w:t>Н.</w:t>
      </w:r>
      <w:r w:rsidR="00F7507E">
        <w:rPr>
          <w:rFonts w:ascii="Arial" w:hAnsi="Arial" w:cs="Arial"/>
        </w:rPr>
        <w:t>С.Смирнова</w:t>
      </w:r>
    </w:p>
    <w:p w:rsidR="003F3F44" w:rsidRPr="00005648" w:rsidRDefault="003F3F44" w:rsidP="0056255A">
      <w:pPr>
        <w:jc w:val="both"/>
        <w:rPr>
          <w:rFonts w:ascii="Arial" w:hAnsi="Arial" w:cs="Arial"/>
        </w:rPr>
      </w:pPr>
    </w:p>
    <w:p w:rsidR="003F3F44" w:rsidRPr="00005648" w:rsidRDefault="003F3F44" w:rsidP="0056255A">
      <w:pPr>
        <w:jc w:val="both"/>
        <w:rPr>
          <w:rFonts w:ascii="Arial" w:hAnsi="Arial" w:cs="Arial"/>
        </w:rPr>
      </w:pPr>
    </w:p>
    <w:p w:rsidR="00005648" w:rsidRPr="00005648" w:rsidRDefault="00005648" w:rsidP="00F7507E">
      <w:pPr>
        <w:jc w:val="center"/>
        <w:rPr>
          <w:rFonts w:ascii="Arial" w:hAnsi="Arial" w:cs="Arial"/>
          <w:sz w:val="22"/>
          <w:szCs w:val="22"/>
        </w:rPr>
      </w:pPr>
    </w:p>
    <w:p w:rsidR="003F3F44" w:rsidRPr="00005648" w:rsidRDefault="003F3F44" w:rsidP="0056255A">
      <w:pPr>
        <w:jc w:val="both"/>
        <w:rPr>
          <w:rFonts w:ascii="Arial" w:hAnsi="Arial" w:cs="Arial"/>
        </w:rPr>
      </w:pPr>
    </w:p>
    <w:sectPr w:rsidR="003F3F44" w:rsidRPr="00005648" w:rsidSect="005625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390"/>
    <w:multiLevelType w:val="multilevel"/>
    <w:tmpl w:val="413CFB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671A0F9C"/>
    <w:multiLevelType w:val="hybridMultilevel"/>
    <w:tmpl w:val="D80E0DBA"/>
    <w:lvl w:ilvl="0" w:tplc="D5B2B64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5187"/>
    <w:rsid w:val="00005648"/>
    <w:rsid w:val="000A1CF7"/>
    <w:rsid w:val="00116FE2"/>
    <w:rsid w:val="001A3288"/>
    <w:rsid w:val="00242C08"/>
    <w:rsid w:val="00316C71"/>
    <w:rsid w:val="00342BD3"/>
    <w:rsid w:val="003C46DC"/>
    <w:rsid w:val="003F3F44"/>
    <w:rsid w:val="004A7AF4"/>
    <w:rsid w:val="004C1993"/>
    <w:rsid w:val="0056255A"/>
    <w:rsid w:val="0060421C"/>
    <w:rsid w:val="0068658D"/>
    <w:rsid w:val="006C5E5D"/>
    <w:rsid w:val="00782BE8"/>
    <w:rsid w:val="007B7A36"/>
    <w:rsid w:val="008839C9"/>
    <w:rsid w:val="00905B08"/>
    <w:rsid w:val="00933D7A"/>
    <w:rsid w:val="009A5187"/>
    <w:rsid w:val="009F51C8"/>
    <w:rsid w:val="00A1162B"/>
    <w:rsid w:val="00AD12BD"/>
    <w:rsid w:val="00BD5116"/>
    <w:rsid w:val="00BF2FD2"/>
    <w:rsid w:val="00C9106A"/>
    <w:rsid w:val="00E97D43"/>
    <w:rsid w:val="00F7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F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6255A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Indent 2"/>
    <w:basedOn w:val="a"/>
    <w:link w:val="22"/>
    <w:uiPriority w:val="99"/>
    <w:rsid w:val="0056255A"/>
    <w:pPr>
      <w:ind w:left="540"/>
      <w:jc w:val="both"/>
    </w:pPr>
  </w:style>
  <w:style w:type="character" w:customStyle="1" w:styleId="10">
    <w:name w:val="Заголовок 1 Знак"/>
    <w:basedOn w:val="a0"/>
    <w:link w:val="1"/>
    <w:uiPriority w:val="99"/>
    <w:rsid w:val="003F3F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05648"/>
    <w:rPr>
      <w:b/>
      <w:bCs/>
      <w:sz w:val="48"/>
      <w:szCs w:val="24"/>
    </w:rPr>
  </w:style>
  <w:style w:type="paragraph" w:customStyle="1" w:styleId="Heading">
    <w:name w:val="Heading"/>
    <w:uiPriority w:val="99"/>
    <w:rsid w:val="0000564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Preformat">
    <w:name w:val="Preformat"/>
    <w:uiPriority w:val="99"/>
    <w:rsid w:val="0000564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a3">
    <w:name w:val="Hyperlink"/>
    <w:basedOn w:val="a0"/>
    <w:uiPriority w:val="99"/>
    <w:rsid w:val="00005648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005648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</w:rPr>
  </w:style>
  <w:style w:type="paragraph" w:styleId="a4">
    <w:name w:val="header"/>
    <w:basedOn w:val="a"/>
    <w:link w:val="a5"/>
    <w:uiPriority w:val="99"/>
    <w:semiHidden/>
    <w:rsid w:val="000056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05648"/>
    <w:rPr>
      <w:rFonts w:ascii="Arial" w:hAnsi="Arial" w:cs="Arial"/>
      <w:color w:val="000000"/>
      <w:sz w:val="18"/>
      <w:szCs w:val="18"/>
    </w:rPr>
  </w:style>
  <w:style w:type="paragraph" w:styleId="a6">
    <w:name w:val="footer"/>
    <w:basedOn w:val="a"/>
    <w:link w:val="a7"/>
    <w:uiPriority w:val="99"/>
    <w:rsid w:val="000056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005648"/>
    <w:rPr>
      <w:rFonts w:ascii="Arial" w:hAnsi="Arial" w:cs="Arial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005648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648"/>
    <w:rPr>
      <w:rFonts w:ascii="Tahoma" w:hAnsi="Tahoma" w:cs="Tahoma"/>
      <w:color w:val="000000"/>
      <w:sz w:val="16"/>
      <w:szCs w:val="16"/>
    </w:rPr>
  </w:style>
  <w:style w:type="paragraph" w:customStyle="1" w:styleId="aa">
    <w:name w:val="Знак Знак"/>
    <w:basedOn w:val="a"/>
    <w:uiPriority w:val="99"/>
    <w:rsid w:val="00005648"/>
    <w:pPr>
      <w:autoSpaceDE w:val="0"/>
      <w:autoSpaceDN w:val="0"/>
      <w:spacing w:before="100" w:beforeAutospacing="1" w:after="100" w:afterAutospacing="1"/>
    </w:pPr>
    <w:rPr>
      <w:rFonts w:ascii="Tahoma" w:hAnsi="Tahoma"/>
      <w:kern w:val="32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056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0056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005648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005648"/>
    <w:rPr>
      <w:rFonts w:cs="Times New Roman"/>
      <w:b/>
      <w:bCs/>
    </w:rPr>
  </w:style>
  <w:style w:type="paragraph" w:customStyle="1" w:styleId="p1">
    <w:name w:val="p1"/>
    <w:basedOn w:val="a"/>
    <w:uiPriority w:val="99"/>
    <w:rsid w:val="00005648"/>
    <w:pPr>
      <w:spacing w:before="100" w:beforeAutospacing="1" w:after="100" w:afterAutospacing="1"/>
    </w:pPr>
  </w:style>
  <w:style w:type="character" w:customStyle="1" w:styleId="ecattext">
    <w:name w:val="ecattext"/>
    <w:basedOn w:val="a0"/>
    <w:uiPriority w:val="99"/>
    <w:rsid w:val="00005648"/>
    <w:rPr>
      <w:rFonts w:cs="Times New Roman"/>
    </w:rPr>
  </w:style>
  <w:style w:type="character" w:customStyle="1" w:styleId="blk">
    <w:name w:val="blk"/>
    <w:basedOn w:val="a0"/>
    <w:uiPriority w:val="99"/>
    <w:rsid w:val="00005648"/>
    <w:rPr>
      <w:rFonts w:cs="Times New Roman"/>
    </w:rPr>
  </w:style>
  <w:style w:type="character" w:styleId="ad">
    <w:name w:val="Emphasis"/>
    <w:basedOn w:val="a0"/>
    <w:uiPriority w:val="99"/>
    <w:qFormat/>
    <w:rsid w:val="00005648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005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5648"/>
    <w:rPr>
      <w:rFonts w:ascii="Courier New" w:hAnsi="Courier New" w:cs="Courier New"/>
    </w:rPr>
  </w:style>
  <w:style w:type="paragraph" w:customStyle="1" w:styleId="Default">
    <w:name w:val="Default"/>
    <w:uiPriority w:val="99"/>
    <w:rsid w:val="00005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accesstitle">
    <w:name w:val="docaccess_title"/>
    <w:basedOn w:val="a0"/>
    <w:uiPriority w:val="99"/>
    <w:rsid w:val="00005648"/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56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Хозяин</cp:lastModifiedBy>
  <cp:revision>2</cp:revision>
  <dcterms:created xsi:type="dcterms:W3CDTF">2022-04-21T06:24:00Z</dcterms:created>
  <dcterms:modified xsi:type="dcterms:W3CDTF">2022-04-21T06:24:00Z</dcterms:modified>
</cp:coreProperties>
</file>